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D73" w:rsidRPr="00B07D73" w:rsidRDefault="00F83318" w:rsidP="00B07D73">
      <w:pPr>
        <w:widowControl/>
        <w:shd w:val="clear" w:color="auto" w:fill="FFFFFF"/>
        <w:jc w:val="center"/>
        <w:rPr>
          <w:rFonts w:asciiTheme="minorEastAsia" w:hAnsiTheme="minorEastAsia" w:cs="ＭＳ Ｐゴシック"/>
          <w:b/>
          <w:color w:val="000000"/>
          <w:kern w:val="0"/>
          <w:sz w:val="28"/>
          <w:szCs w:val="28"/>
        </w:rPr>
      </w:pPr>
      <w:r>
        <w:rPr>
          <w:rFonts w:asciiTheme="minorEastAsia" w:hAnsiTheme="minorEastAsia" w:cs="ＭＳ Ｐゴシック" w:hint="eastAsia"/>
          <w:b/>
          <w:color w:val="000000"/>
          <w:kern w:val="0"/>
          <w:sz w:val="28"/>
          <w:szCs w:val="28"/>
        </w:rPr>
        <w:t>関東大会</w:t>
      </w:r>
      <w:r w:rsidR="00B07D73" w:rsidRPr="00B07D73">
        <w:rPr>
          <w:rFonts w:asciiTheme="minorEastAsia" w:hAnsiTheme="minorEastAsia" w:cs="ＭＳ Ｐゴシック" w:hint="eastAsia"/>
          <w:b/>
          <w:color w:val="000000"/>
          <w:kern w:val="0"/>
          <w:sz w:val="28"/>
          <w:szCs w:val="28"/>
        </w:rPr>
        <w:t>県予選駐車場等について</w:t>
      </w:r>
    </w:p>
    <w:p w:rsidR="00B07D73" w:rsidRDefault="00B07D73" w:rsidP="00B07D73">
      <w:pPr>
        <w:widowControl/>
        <w:shd w:val="clear" w:color="auto" w:fill="FFFFFF"/>
        <w:jc w:val="left"/>
        <w:rPr>
          <w:rFonts w:asciiTheme="minorEastAsia" w:hAnsiTheme="minorEastAsia" w:cs="メイリオ"/>
          <w:color w:val="000000"/>
          <w:kern w:val="0"/>
          <w:sz w:val="24"/>
          <w:szCs w:val="24"/>
        </w:rPr>
      </w:pPr>
    </w:p>
    <w:p w:rsidR="00B07D73" w:rsidRPr="00B07D73" w:rsidRDefault="00B07D73" w:rsidP="00B07D73">
      <w:pPr>
        <w:widowControl/>
        <w:shd w:val="clear" w:color="auto" w:fill="FFFFFF"/>
        <w:jc w:val="left"/>
        <w:rPr>
          <w:rFonts w:asciiTheme="minorEastAsia" w:hAnsiTheme="minorEastAsia" w:cs="メイリオ"/>
          <w:b/>
          <w:color w:val="17365D" w:themeColor="text2" w:themeShade="BF"/>
          <w:kern w:val="0"/>
          <w:sz w:val="24"/>
          <w:szCs w:val="24"/>
        </w:rPr>
      </w:pPr>
      <w:r w:rsidRPr="00B07D73">
        <w:rPr>
          <w:rFonts w:asciiTheme="minorEastAsia" w:hAnsiTheme="minorEastAsia" w:cs="メイリオ" w:hint="eastAsia"/>
          <w:b/>
          <w:color w:val="17365D" w:themeColor="text2" w:themeShade="BF"/>
          <w:kern w:val="0"/>
          <w:sz w:val="24"/>
          <w:szCs w:val="24"/>
        </w:rPr>
        <w:t>（</w:t>
      </w:r>
      <w:r w:rsidR="00F83318">
        <w:rPr>
          <w:rFonts w:asciiTheme="minorEastAsia" w:hAnsiTheme="minorEastAsia" w:cs="メイリオ" w:hint="eastAsia"/>
          <w:b/>
          <w:color w:val="17365D" w:themeColor="text2" w:themeShade="BF"/>
          <w:kern w:val="0"/>
          <w:sz w:val="24"/>
          <w:szCs w:val="24"/>
        </w:rPr>
        <w:t>５／１２～１４</w:t>
      </w:r>
      <w:r w:rsidRPr="00B07D73">
        <w:rPr>
          <w:rFonts w:asciiTheme="minorEastAsia" w:hAnsiTheme="minorEastAsia" w:cs="メイリオ" w:hint="eastAsia"/>
          <w:b/>
          <w:color w:val="17365D" w:themeColor="text2" w:themeShade="BF"/>
          <w:kern w:val="0"/>
          <w:sz w:val="24"/>
          <w:szCs w:val="24"/>
        </w:rPr>
        <w:t>駐車場について）</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両日共に行事が混み合っているため以下のようにお</w:t>
      </w:r>
      <w:r w:rsidRPr="00B07D73">
        <w:rPr>
          <w:rFonts w:asciiTheme="minorEastAsia" w:hAnsiTheme="minorEastAsia" w:cs="メイリオ" w:hint="eastAsia"/>
          <w:color w:val="000000"/>
          <w:kern w:val="0"/>
          <w:sz w:val="24"/>
          <w:szCs w:val="24"/>
        </w:rPr>
        <w:t>願い</w:t>
      </w:r>
      <w:r>
        <w:rPr>
          <w:rFonts w:asciiTheme="minorEastAsia" w:hAnsiTheme="minorEastAsia" w:cs="メイリオ" w:hint="eastAsia"/>
          <w:color w:val="000000"/>
          <w:kern w:val="0"/>
          <w:sz w:val="24"/>
          <w:szCs w:val="24"/>
        </w:rPr>
        <w:t>します。</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FF0000"/>
          <w:kern w:val="0"/>
          <w:sz w:val="24"/>
          <w:szCs w:val="24"/>
        </w:rPr>
        <w:t>①</w:t>
      </w:r>
      <w:r w:rsidRPr="00B07D73">
        <w:rPr>
          <w:rFonts w:asciiTheme="minorEastAsia" w:hAnsiTheme="minorEastAsia" w:cs="メイリオ" w:hint="eastAsia"/>
          <w:b/>
          <w:color w:val="FF0000"/>
          <w:kern w:val="0"/>
          <w:sz w:val="24"/>
          <w:szCs w:val="24"/>
        </w:rPr>
        <w:t>マイクロバス、大型車は大谷津運動公園に駐車して下さい</w:t>
      </w:r>
      <w:r w:rsidRPr="00B07D73">
        <w:rPr>
          <w:rFonts w:asciiTheme="minorEastAsia" w:hAnsiTheme="minorEastAsia" w:cs="メイリオ" w:hint="eastAsia"/>
          <w:color w:val="000000"/>
          <w:kern w:val="0"/>
          <w:sz w:val="24"/>
          <w:szCs w:val="24"/>
        </w:rPr>
        <w:t>。バスで来校する各校は大谷津から体育館までの移動手段を予め用意して下さい。</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000000"/>
          <w:kern w:val="0"/>
          <w:sz w:val="24"/>
          <w:szCs w:val="24"/>
        </w:rPr>
        <w:t xml:space="preserve">　また、選手の乗降は、成田警察署の通り（成田駅西口へ向かう道路）で降ろして下さい。</w:t>
      </w:r>
    </w:p>
    <w:p w:rsidR="00B07D73" w:rsidRPr="00B07D73" w:rsidRDefault="00B07D73" w:rsidP="00B07D73">
      <w:pPr>
        <w:widowControl/>
        <w:shd w:val="clear" w:color="auto" w:fill="FFFFFF"/>
        <w:jc w:val="left"/>
        <w:rPr>
          <w:rFonts w:asciiTheme="minorEastAsia" w:hAnsiTheme="minorEastAsia" w:cs="メイリオ"/>
          <w:b/>
          <w:color w:val="000000"/>
          <w:kern w:val="0"/>
          <w:sz w:val="24"/>
          <w:szCs w:val="24"/>
        </w:rPr>
      </w:pPr>
      <w:r w:rsidRPr="00B07D73">
        <w:rPr>
          <w:rFonts w:asciiTheme="minorEastAsia" w:hAnsiTheme="minorEastAsia" w:cs="メイリオ" w:hint="eastAsia"/>
          <w:color w:val="000000"/>
          <w:kern w:val="0"/>
          <w:sz w:val="24"/>
          <w:szCs w:val="24"/>
        </w:rPr>
        <w:t xml:space="preserve">　</w:t>
      </w:r>
      <w:r w:rsidRPr="00B07D73">
        <w:rPr>
          <w:rFonts w:asciiTheme="minorEastAsia" w:hAnsiTheme="minorEastAsia" w:cs="メイリオ" w:hint="eastAsia"/>
          <w:b/>
          <w:color w:val="FF0000"/>
          <w:kern w:val="0"/>
          <w:sz w:val="24"/>
          <w:szCs w:val="24"/>
        </w:rPr>
        <w:t>通常止めている第三駐車場は全て普通車用となります。</w:t>
      </w:r>
    </w:p>
    <w:p w:rsidR="00B07D73" w:rsidRPr="00B07D73" w:rsidRDefault="00B07D73" w:rsidP="000D42C0">
      <w:pPr>
        <w:widowControl/>
        <w:shd w:val="clear" w:color="auto" w:fill="FFFFFF"/>
        <w:ind w:left="240" w:hangingChars="100" w:hanging="240"/>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000000"/>
          <w:kern w:val="0"/>
          <w:sz w:val="24"/>
          <w:szCs w:val="24"/>
        </w:rPr>
        <w:t>②貯水池前の駐車場は</w:t>
      </w:r>
      <w:r w:rsidRPr="00B07D73">
        <w:rPr>
          <w:rFonts w:asciiTheme="minorEastAsia" w:hAnsiTheme="minorEastAsia" w:cs="メイリオ" w:hint="eastAsia"/>
          <w:color w:val="000000"/>
          <w:kern w:val="0"/>
          <w:sz w:val="24"/>
          <w:szCs w:val="24"/>
          <w:u w:val="wave" w:color="FF0000"/>
        </w:rPr>
        <w:t>テニス関係</w:t>
      </w:r>
      <w:r w:rsidRPr="00B07D73">
        <w:rPr>
          <w:rFonts w:asciiTheme="minorEastAsia" w:hAnsiTheme="minorEastAsia" w:cs="メイリオ" w:hint="eastAsia"/>
          <w:color w:val="000000"/>
          <w:kern w:val="0"/>
          <w:sz w:val="24"/>
          <w:szCs w:val="24"/>
        </w:rPr>
        <w:t>となります。</w:t>
      </w:r>
      <w:r w:rsidR="000D42C0">
        <w:rPr>
          <w:rFonts w:asciiTheme="minorEastAsia" w:hAnsiTheme="minorEastAsia" w:cs="メイリオ" w:hint="eastAsia"/>
          <w:color w:val="000000"/>
          <w:kern w:val="0"/>
          <w:sz w:val="24"/>
          <w:szCs w:val="24"/>
        </w:rPr>
        <w:t>早い時間に来場された場合でも剣道関係は移動させて頂きます。</w:t>
      </w:r>
    </w:p>
    <w:p w:rsidR="00B07D73" w:rsidRPr="00B07D73" w:rsidRDefault="000D42C0" w:rsidP="000D42C0">
      <w:pPr>
        <w:widowControl/>
        <w:shd w:val="clear" w:color="auto" w:fill="FFFFFF"/>
        <w:ind w:left="240" w:hangingChars="100" w:hanging="240"/>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③</w:t>
      </w:r>
      <w:r w:rsidR="00B07D73" w:rsidRPr="00B07D73">
        <w:rPr>
          <w:rFonts w:asciiTheme="minorEastAsia" w:hAnsiTheme="minorEastAsia" w:cs="メイリオ" w:hint="eastAsia"/>
          <w:color w:val="000000"/>
          <w:kern w:val="0"/>
          <w:sz w:val="24"/>
          <w:szCs w:val="24"/>
        </w:rPr>
        <w:t>体育館前</w:t>
      </w:r>
      <w:r>
        <w:rPr>
          <w:rFonts w:asciiTheme="minorEastAsia" w:hAnsiTheme="minorEastAsia" w:cs="メイリオ" w:hint="eastAsia"/>
          <w:color w:val="000000"/>
          <w:kern w:val="0"/>
          <w:sz w:val="24"/>
          <w:szCs w:val="24"/>
        </w:rPr>
        <w:t>の駐車場(第５)は</w:t>
      </w:r>
      <w:r w:rsidR="00B07D73" w:rsidRPr="00B07D73">
        <w:rPr>
          <w:rFonts w:asciiTheme="minorEastAsia" w:hAnsiTheme="minorEastAsia" w:cs="メイリオ" w:hint="eastAsia"/>
          <w:color w:val="000000"/>
          <w:kern w:val="0"/>
          <w:sz w:val="24"/>
          <w:szCs w:val="24"/>
        </w:rPr>
        <w:t>他の競技</w:t>
      </w:r>
      <w:r>
        <w:rPr>
          <w:rFonts w:asciiTheme="minorEastAsia" w:hAnsiTheme="minorEastAsia" w:cs="メイリオ" w:hint="eastAsia"/>
          <w:color w:val="000000"/>
          <w:kern w:val="0"/>
          <w:sz w:val="24"/>
          <w:szCs w:val="24"/>
        </w:rPr>
        <w:t>と大会役員のみとなります。</w:t>
      </w:r>
      <w:r w:rsidR="00B07D73" w:rsidRPr="00B07D73">
        <w:rPr>
          <w:rFonts w:asciiTheme="minorEastAsia" w:hAnsiTheme="minorEastAsia" w:cs="メイリオ" w:hint="eastAsia"/>
          <w:color w:val="000000"/>
          <w:kern w:val="0"/>
          <w:sz w:val="24"/>
          <w:szCs w:val="24"/>
        </w:rPr>
        <w:t>早めに来場</w:t>
      </w:r>
      <w:r>
        <w:rPr>
          <w:rFonts w:asciiTheme="minorEastAsia" w:hAnsiTheme="minorEastAsia" w:cs="メイリオ" w:hint="eastAsia"/>
          <w:color w:val="000000"/>
          <w:kern w:val="0"/>
          <w:sz w:val="24"/>
          <w:szCs w:val="24"/>
        </w:rPr>
        <w:t>された場合でも応援の方は移動お願いします</w:t>
      </w:r>
      <w:r w:rsidR="00B07D73" w:rsidRPr="00B07D73">
        <w:rPr>
          <w:rFonts w:asciiTheme="minorEastAsia" w:hAnsiTheme="minorEastAsia" w:cs="メイリオ" w:hint="eastAsia"/>
          <w:color w:val="000000"/>
          <w:kern w:val="0"/>
          <w:sz w:val="24"/>
          <w:szCs w:val="24"/>
        </w:rPr>
        <w:t>。</w:t>
      </w:r>
    </w:p>
    <w:p w:rsidR="00B07D73" w:rsidRPr="00B07D73" w:rsidRDefault="000D42C0" w:rsidP="000D42C0">
      <w:pPr>
        <w:widowControl/>
        <w:shd w:val="clear" w:color="auto" w:fill="FFFFFF"/>
        <w:ind w:left="240" w:hangingChars="100" w:hanging="240"/>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④応援の方</w:t>
      </w:r>
      <w:r w:rsidR="00B07D73" w:rsidRPr="00B07D73">
        <w:rPr>
          <w:rFonts w:asciiTheme="minorEastAsia" w:hAnsiTheme="minorEastAsia" w:cs="メイリオ" w:hint="eastAsia"/>
          <w:color w:val="000000"/>
          <w:kern w:val="0"/>
          <w:sz w:val="24"/>
          <w:szCs w:val="24"/>
        </w:rPr>
        <w:t>には</w:t>
      </w:r>
      <w:r>
        <w:rPr>
          <w:rFonts w:asciiTheme="minorEastAsia" w:hAnsiTheme="minorEastAsia" w:cs="メイリオ" w:hint="eastAsia"/>
          <w:color w:val="000000"/>
          <w:kern w:val="0"/>
          <w:sz w:val="24"/>
          <w:szCs w:val="24"/>
        </w:rPr>
        <w:t>指定の駐車場が満車になった場合は近隣の</w:t>
      </w:r>
      <w:r w:rsidR="00B07D73" w:rsidRPr="00B07D73">
        <w:rPr>
          <w:rFonts w:asciiTheme="minorEastAsia" w:hAnsiTheme="minorEastAsia" w:cs="メイリオ" w:hint="eastAsia"/>
          <w:color w:val="000000"/>
          <w:kern w:val="0"/>
          <w:sz w:val="24"/>
          <w:szCs w:val="24"/>
        </w:rPr>
        <w:t>有料駐車場</w:t>
      </w:r>
      <w:r>
        <w:rPr>
          <w:rFonts w:asciiTheme="minorEastAsia" w:hAnsiTheme="minorEastAsia" w:cs="メイリオ" w:hint="eastAsia"/>
          <w:color w:val="000000"/>
          <w:kern w:val="0"/>
          <w:sz w:val="24"/>
          <w:szCs w:val="24"/>
        </w:rPr>
        <w:t>を利用して下さい</w:t>
      </w:r>
      <w:r w:rsidR="00B07D73" w:rsidRPr="00B07D73">
        <w:rPr>
          <w:rFonts w:asciiTheme="minorEastAsia" w:hAnsiTheme="minorEastAsia" w:cs="メイリオ" w:hint="eastAsia"/>
          <w:color w:val="000000"/>
          <w:kern w:val="0"/>
          <w:sz w:val="24"/>
          <w:szCs w:val="24"/>
        </w:rPr>
        <w:t>。</w:t>
      </w:r>
      <w:r>
        <w:rPr>
          <w:rFonts w:asciiTheme="minorEastAsia" w:hAnsiTheme="minorEastAsia" w:cs="メイリオ" w:hint="eastAsia"/>
          <w:color w:val="000000"/>
          <w:kern w:val="0"/>
          <w:sz w:val="24"/>
          <w:szCs w:val="24"/>
        </w:rPr>
        <w:t>駐車場については大会本部で案内できませんので各自で探すようお願いします。</w:t>
      </w:r>
    </w:p>
    <w:p w:rsidR="00B07D73" w:rsidRDefault="000D42C0" w:rsidP="000D42C0">
      <w:pPr>
        <w:widowControl/>
        <w:shd w:val="clear" w:color="auto" w:fill="FFFFFF"/>
        <w:ind w:left="241" w:hangingChars="100" w:hanging="241"/>
        <w:jc w:val="left"/>
        <w:rPr>
          <w:rFonts w:asciiTheme="minorEastAsia" w:hAnsiTheme="minorEastAsia" w:cs="メイリオ"/>
          <w:b/>
          <w:color w:val="FF0000"/>
          <w:kern w:val="0"/>
          <w:sz w:val="24"/>
          <w:szCs w:val="24"/>
        </w:rPr>
      </w:pPr>
      <w:r>
        <w:rPr>
          <w:rFonts w:asciiTheme="minorEastAsia" w:hAnsiTheme="minorEastAsia" w:cs="メイリオ" w:hint="eastAsia"/>
          <w:b/>
          <w:color w:val="FF0000"/>
          <w:kern w:val="0"/>
          <w:sz w:val="24"/>
          <w:szCs w:val="24"/>
        </w:rPr>
        <w:t>⑤早めに来場され、駐車する応援</w:t>
      </w:r>
      <w:r w:rsidR="00B07D73" w:rsidRPr="00B07D73">
        <w:rPr>
          <w:rFonts w:asciiTheme="minorEastAsia" w:hAnsiTheme="minorEastAsia" w:cs="メイリオ" w:hint="eastAsia"/>
          <w:b/>
          <w:color w:val="FF0000"/>
          <w:kern w:val="0"/>
          <w:sz w:val="24"/>
          <w:szCs w:val="24"/>
        </w:rPr>
        <w:t>者がいますが、駐車場は</w:t>
      </w:r>
      <w:r>
        <w:rPr>
          <w:rFonts w:asciiTheme="minorEastAsia" w:hAnsiTheme="minorEastAsia" w:cs="メイリオ" w:hint="eastAsia"/>
          <w:b/>
          <w:color w:val="FF0000"/>
          <w:kern w:val="0"/>
          <w:sz w:val="24"/>
          <w:szCs w:val="24"/>
        </w:rPr>
        <w:t>大会運営のため、</w:t>
      </w:r>
      <w:r w:rsidR="00B07D73" w:rsidRPr="00B07D73">
        <w:rPr>
          <w:rFonts w:asciiTheme="minorEastAsia" w:hAnsiTheme="minorEastAsia" w:cs="メイリオ" w:hint="eastAsia"/>
          <w:b/>
          <w:color w:val="FF0000"/>
          <w:kern w:val="0"/>
          <w:sz w:val="24"/>
          <w:szCs w:val="24"/>
        </w:rPr>
        <w:t>全て引率、役員優先である</w:t>
      </w:r>
      <w:r w:rsidRPr="000D42C0">
        <w:rPr>
          <w:rFonts w:asciiTheme="minorEastAsia" w:hAnsiTheme="minorEastAsia" w:cs="メイリオ" w:hint="eastAsia"/>
          <w:b/>
          <w:color w:val="FF0000"/>
          <w:kern w:val="0"/>
          <w:sz w:val="24"/>
          <w:szCs w:val="24"/>
        </w:rPr>
        <w:t>事をご理解下さい</w:t>
      </w:r>
      <w:r w:rsidR="00B07D73" w:rsidRPr="00B07D73">
        <w:rPr>
          <w:rFonts w:asciiTheme="minorEastAsia" w:hAnsiTheme="minorEastAsia" w:cs="メイリオ" w:hint="eastAsia"/>
          <w:b/>
          <w:color w:val="FF0000"/>
          <w:kern w:val="0"/>
          <w:sz w:val="24"/>
          <w:szCs w:val="24"/>
        </w:rPr>
        <w:t>。</w:t>
      </w:r>
    </w:p>
    <w:p w:rsidR="000D42C0" w:rsidRDefault="000D42C0" w:rsidP="000D42C0">
      <w:pPr>
        <w:widowControl/>
        <w:shd w:val="clear" w:color="auto" w:fill="FFFFFF"/>
        <w:ind w:left="241" w:hangingChars="100" w:hanging="241"/>
        <w:jc w:val="left"/>
        <w:rPr>
          <w:rFonts w:asciiTheme="minorEastAsia" w:hAnsiTheme="minorEastAsia" w:cs="メイリオ"/>
          <w:b/>
          <w:color w:val="FF0000"/>
          <w:kern w:val="0"/>
          <w:sz w:val="24"/>
          <w:szCs w:val="24"/>
        </w:rPr>
      </w:pPr>
    </w:p>
    <w:p w:rsidR="000D42C0" w:rsidRPr="00B07D73" w:rsidRDefault="000D42C0" w:rsidP="000D42C0">
      <w:pPr>
        <w:widowControl/>
        <w:shd w:val="clear" w:color="auto" w:fill="FFFFFF"/>
        <w:ind w:leftChars="100" w:left="210" w:firstLineChars="100" w:firstLine="241"/>
        <w:jc w:val="left"/>
        <w:rPr>
          <w:rFonts w:asciiTheme="minorEastAsia" w:hAnsiTheme="minorEastAsia" w:cs="メイリオ"/>
          <w:b/>
          <w:color w:val="FF0000"/>
          <w:kern w:val="0"/>
          <w:sz w:val="24"/>
          <w:szCs w:val="24"/>
        </w:rPr>
      </w:pPr>
      <w:r>
        <w:rPr>
          <w:rFonts w:asciiTheme="minorEastAsia" w:hAnsiTheme="minorEastAsia" w:cs="メイリオ" w:hint="eastAsia"/>
          <w:b/>
          <w:color w:val="FF0000"/>
          <w:kern w:val="0"/>
          <w:sz w:val="24"/>
          <w:szCs w:val="24"/>
        </w:rPr>
        <w:t>駐車場にて教員と口論やトラブルになるケースが増えております。大会の円滑な運営にご協力お願い致します。</w:t>
      </w:r>
    </w:p>
    <w:p w:rsidR="007B1DF4" w:rsidRDefault="007B1DF4">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8A0CDE" w:rsidRDefault="008A0CDE">
      <w:pPr>
        <w:rPr>
          <w:rFonts w:asciiTheme="minorEastAsia" w:hAnsiTheme="minorEastAsia" w:hint="eastAsia"/>
          <w:sz w:val="24"/>
          <w:szCs w:val="24"/>
        </w:rPr>
      </w:pPr>
    </w:p>
    <w:p w:rsidR="002B14F7" w:rsidRPr="001E4CB8" w:rsidRDefault="00DC4986" w:rsidP="008922E6">
      <w:pPr>
        <w:jc w:val="left"/>
        <w:rPr>
          <w:rFonts w:asciiTheme="minorEastAsia" w:hAnsiTheme="minorEastAsia"/>
          <w:b/>
          <w:sz w:val="28"/>
          <w:szCs w:val="28"/>
        </w:rPr>
      </w:pPr>
      <w:bookmarkStart w:id="0" w:name="_GoBack"/>
      <w:bookmarkEnd w:id="0"/>
      <w:r w:rsidRPr="001E4CB8">
        <w:rPr>
          <w:rFonts w:asciiTheme="minorEastAsia" w:hAnsiTheme="minorEastAsia" w:hint="eastAsia"/>
          <w:b/>
          <w:sz w:val="28"/>
          <w:szCs w:val="28"/>
        </w:rPr>
        <w:lastRenderedPageBreak/>
        <w:t>成田市中台運動公園駐車場案内図</w:t>
      </w:r>
    </w:p>
    <w:p w:rsidR="00DC4986" w:rsidRDefault="009C6635">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8240" behindDoc="1" locked="0" layoutInCell="1" allowOverlap="1" wp14:anchorId="73DDA625" wp14:editId="193BD527">
            <wp:simplePos x="0" y="0"/>
            <wp:positionH relativeFrom="margin">
              <wp:align>right</wp:align>
            </wp:positionH>
            <wp:positionV relativeFrom="paragraph">
              <wp:posOffset>5715</wp:posOffset>
            </wp:positionV>
            <wp:extent cx="5188097" cy="47720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台運動公園.png"/>
                    <pic:cNvPicPr/>
                  </pic:nvPicPr>
                  <pic:blipFill>
                    <a:blip r:embed="rId5">
                      <a:extLst>
                        <a:ext uri="{28A0092B-C50C-407E-A947-70E740481C1C}">
                          <a14:useLocalDpi xmlns:a14="http://schemas.microsoft.com/office/drawing/2010/main" val="0"/>
                        </a:ext>
                      </a:extLst>
                    </a:blip>
                    <a:stretch>
                      <a:fillRect/>
                    </a:stretch>
                  </pic:blipFill>
                  <pic:spPr>
                    <a:xfrm>
                      <a:off x="0" y="0"/>
                      <a:ext cx="5188097" cy="4772025"/>
                    </a:xfrm>
                    <a:prstGeom prst="rect">
                      <a:avLst/>
                    </a:prstGeom>
                  </pic:spPr>
                </pic:pic>
              </a:graphicData>
            </a:graphic>
            <wp14:sizeRelH relativeFrom="page">
              <wp14:pctWidth>0</wp14:pctWidth>
            </wp14:sizeRelH>
            <wp14:sizeRelV relativeFrom="page">
              <wp14:pctHeight>0</wp14:pctHeight>
            </wp14:sizeRelV>
          </wp:anchor>
        </w:drawing>
      </w:r>
    </w:p>
    <w:p w:rsidR="00DC4986" w:rsidRDefault="00DC4986">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8922E6" w:rsidRPr="008922E6" w:rsidRDefault="008922E6">
      <w:pPr>
        <w:rPr>
          <w:rFonts w:asciiTheme="minorEastAsia" w:hAnsiTheme="minorEastAsia"/>
          <w:sz w:val="24"/>
          <w:szCs w:val="24"/>
        </w:rPr>
      </w:pPr>
    </w:p>
    <w:p w:rsidR="00DC4986" w:rsidRPr="009C2FD4" w:rsidRDefault="00DC4986" w:rsidP="008922E6">
      <w:pPr>
        <w:jc w:val="left"/>
        <w:rPr>
          <w:rFonts w:asciiTheme="minorEastAsia" w:hAnsiTheme="minorEastAsia"/>
          <w:b/>
          <w:sz w:val="28"/>
          <w:szCs w:val="28"/>
        </w:rPr>
      </w:pPr>
      <w:r w:rsidRPr="009C2FD4">
        <w:rPr>
          <w:rFonts w:asciiTheme="minorEastAsia" w:hAnsiTheme="minorEastAsia" w:hint="eastAsia"/>
          <w:b/>
          <w:sz w:val="28"/>
          <w:szCs w:val="28"/>
        </w:rPr>
        <w:t>大谷津運動公園</w:t>
      </w:r>
      <w:r w:rsidR="009C2FD4" w:rsidRPr="009C2FD4">
        <w:rPr>
          <w:rFonts w:asciiTheme="minorEastAsia" w:hAnsiTheme="minorEastAsia" w:hint="eastAsia"/>
          <w:b/>
          <w:sz w:val="28"/>
          <w:szCs w:val="28"/>
        </w:rPr>
        <w:t>までの案内図</w:t>
      </w:r>
      <w:r w:rsidR="008922E6">
        <w:rPr>
          <w:rFonts w:asciiTheme="minorEastAsia" w:hAnsiTheme="minorEastAsia" w:hint="eastAsia"/>
          <w:b/>
          <w:sz w:val="28"/>
          <w:szCs w:val="28"/>
        </w:rPr>
        <w:t xml:space="preserve">　　　　　　大谷津運動公園駐車場</w:t>
      </w:r>
    </w:p>
    <w:p w:rsidR="002B14F7" w:rsidRDefault="008922E6">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9264" behindDoc="1" locked="0" layoutInCell="1" allowOverlap="1" wp14:anchorId="332E640D" wp14:editId="15C1188C">
            <wp:simplePos x="0" y="0"/>
            <wp:positionH relativeFrom="margin">
              <wp:posOffset>-57150</wp:posOffset>
            </wp:positionH>
            <wp:positionV relativeFrom="paragraph">
              <wp:posOffset>250825</wp:posOffset>
            </wp:positionV>
            <wp:extent cx="3087705" cy="2988945"/>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谷津・中台.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7705" cy="2988945"/>
                    </a:xfrm>
                    <a:prstGeom prst="rect">
                      <a:avLst/>
                    </a:prstGeom>
                  </pic:spPr>
                </pic:pic>
              </a:graphicData>
            </a:graphic>
            <wp14:sizeRelH relativeFrom="page">
              <wp14:pctWidth>0</wp14:pctWidth>
            </wp14:sizeRelH>
            <wp14:sizeRelV relativeFrom="page">
              <wp14:pctHeight>0</wp14:pctHeight>
            </wp14:sizeRelV>
          </wp:anchor>
        </w:drawing>
      </w:r>
    </w:p>
    <w:p w:rsidR="008922E6" w:rsidRDefault="008922E6">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1" locked="0" layoutInCell="1" allowOverlap="1" wp14:anchorId="717ACE3A" wp14:editId="0F46888D">
            <wp:simplePos x="0" y="0"/>
            <wp:positionH relativeFrom="margin">
              <wp:posOffset>2981492</wp:posOffset>
            </wp:positionH>
            <wp:positionV relativeFrom="paragraph">
              <wp:posOffset>127635</wp:posOffset>
            </wp:positionV>
            <wp:extent cx="3130383" cy="257601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大谷津.png"/>
                    <pic:cNvPicPr/>
                  </pic:nvPicPr>
                  <pic:blipFill>
                    <a:blip r:embed="rId7">
                      <a:extLst>
                        <a:ext uri="{28A0092B-C50C-407E-A947-70E740481C1C}">
                          <a14:useLocalDpi xmlns:a14="http://schemas.microsoft.com/office/drawing/2010/main" val="0"/>
                        </a:ext>
                      </a:extLst>
                    </a:blip>
                    <a:stretch>
                      <a:fillRect/>
                    </a:stretch>
                  </pic:blipFill>
                  <pic:spPr>
                    <a:xfrm>
                      <a:off x="0" y="0"/>
                      <a:ext cx="3134345" cy="2579275"/>
                    </a:xfrm>
                    <a:prstGeom prst="rect">
                      <a:avLst/>
                    </a:prstGeom>
                  </pic:spPr>
                </pic:pic>
              </a:graphicData>
            </a:graphic>
            <wp14:sizeRelH relativeFrom="page">
              <wp14:pctWidth>0</wp14:pctWidth>
            </wp14:sizeRelH>
            <wp14:sizeRelV relativeFrom="page">
              <wp14:pctHeight>0</wp14:pctHeight>
            </wp14:sizeRelV>
          </wp:anchor>
        </w:drawing>
      </w: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sectPr w:rsidR="008922E6" w:rsidSect="008922E6">
      <w:pgSz w:w="11906" w:h="16838" w:code="9"/>
      <w:pgMar w:top="1134" w:right="1701" w:bottom="1077"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D73"/>
    <w:rsid w:val="00055E73"/>
    <w:rsid w:val="000D42C0"/>
    <w:rsid w:val="001E4CB8"/>
    <w:rsid w:val="002B14F7"/>
    <w:rsid w:val="007B1DF4"/>
    <w:rsid w:val="008922E6"/>
    <w:rsid w:val="008A0CDE"/>
    <w:rsid w:val="009C2FD4"/>
    <w:rsid w:val="009C6635"/>
    <w:rsid w:val="00B07D73"/>
    <w:rsid w:val="00DC4986"/>
    <w:rsid w:val="00E70A10"/>
    <w:rsid w:val="00F83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2E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2E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2E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2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9018">
      <w:bodyDiv w:val="1"/>
      <w:marLeft w:val="0"/>
      <w:marRight w:val="0"/>
      <w:marTop w:val="0"/>
      <w:marBottom w:val="0"/>
      <w:divBdr>
        <w:top w:val="none" w:sz="0" w:space="0" w:color="auto"/>
        <w:left w:val="none" w:sz="0" w:space="0" w:color="auto"/>
        <w:bottom w:val="none" w:sz="0" w:space="0" w:color="auto"/>
        <w:right w:val="none" w:sz="0" w:space="0" w:color="auto"/>
      </w:divBdr>
      <w:divsChild>
        <w:div w:id="1407846231">
          <w:marLeft w:val="0"/>
          <w:marRight w:val="0"/>
          <w:marTop w:val="0"/>
          <w:marBottom w:val="0"/>
          <w:divBdr>
            <w:top w:val="none" w:sz="0" w:space="0" w:color="auto"/>
            <w:left w:val="none" w:sz="0" w:space="0" w:color="auto"/>
            <w:bottom w:val="none" w:sz="0" w:space="0" w:color="auto"/>
            <w:right w:val="none" w:sz="0" w:space="0" w:color="auto"/>
          </w:divBdr>
          <w:divsChild>
            <w:div w:id="1578126398">
              <w:marLeft w:val="0"/>
              <w:marRight w:val="0"/>
              <w:marTop w:val="0"/>
              <w:marBottom w:val="0"/>
              <w:divBdr>
                <w:top w:val="none" w:sz="0" w:space="0" w:color="auto"/>
                <w:left w:val="none" w:sz="0" w:space="0" w:color="auto"/>
                <w:bottom w:val="none" w:sz="0" w:space="0" w:color="auto"/>
                <w:right w:val="none" w:sz="0" w:space="0" w:color="auto"/>
              </w:divBdr>
            </w:div>
            <w:div w:id="259028479">
              <w:marLeft w:val="0"/>
              <w:marRight w:val="0"/>
              <w:marTop w:val="0"/>
              <w:marBottom w:val="0"/>
              <w:divBdr>
                <w:top w:val="none" w:sz="0" w:space="0" w:color="auto"/>
                <w:left w:val="none" w:sz="0" w:space="0" w:color="auto"/>
                <w:bottom w:val="none" w:sz="0" w:space="0" w:color="auto"/>
                <w:right w:val="none" w:sz="0" w:space="0" w:color="auto"/>
              </w:divBdr>
            </w:div>
            <w:div w:id="1804930948">
              <w:marLeft w:val="0"/>
              <w:marRight w:val="0"/>
              <w:marTop w:val="0"/>
              <w:marBottom w:val="0"/>
              <w:divBdr>
                <w:top w:val="none" w:sz="0" w:space="0" w:color="auto"/>
                <w:left w:val="none" w:sz="0" w:space="0" w:color="auto"/>
                <w:bottom w:val="none" w:sz="0" w:space="0" w:color="auto"/>
                <w:right w:val="none" w:sz="0" w:space="0" w:color="auto"/>
              </w:divBdr>
            </w:div>
            <w:div w:id="1221138965">
              <w:marLeft w:val="0"/>
              <w:marRight w:val="0"/>
              <w:marTop w:val="0"/>
              <w:marBottom w:val="0"/>
              <w:divBdr>
                <w:top w:val="none" w:sz="0" w:space="0" w:color="auto"/>
                <w:left w:val="none" w:sz="0" w:space="0" w:color="auto"/>
                <w:bottom w:val="none" w:sz="0" w:space="0" w:color="auto"/>
                <w:right w:val="none" w:sz="0" w:space="0" w:color="auto"/>
              </w:divBdr>
            </w:div>
            <w:div w:id="599948292">
              <w:marLeft w:val="0"/>
              <w:marRight w:val="0"/>
              <w:marTop w:val="0"/>
              <w:marBottom w:val="0"/>
              <w:divBdr>
                <w:top w:val="none" w:sz="0" w:space="0" w:color="auto"/>
                <w:left w:val="none" w:sz="0" w:space="0" w:color="auto"/>
                <w:bottom w:val="none" w:sz="0" w:space="0" w:color="auto"/>
                <w:right w:val="none" w:sz="0" w:space="0" w:color="auto"/>
              </w:divBdr>
            </w:div>
            <w:div w:id="1312708302">
              <w:marLeft w:val="0"/>
              <w:marRight w:val="0"/>
              <w:marTop w:val="0"/>
              <w:marBottom w:val="0"/>
              <w:divBdr>
                <w:top w:val="none" w:sz="0" w:space="0" w:color="auto"/>
                <w:left w:val="none" w:sz="0" w:space="0" w:color="auto"/>
                <w:bottom w:val="none" w:sz="0" w:space="0" w:color="auto"/>
                <w:right w:val="none" w:sz="0" w:space="0" w:color="auto"/>
              </w:divBdr>
            </w:div>
            <w:div w:id="1138720763">
              <w:marLeft w:val="0"/>
              <w:marRight w:val="0"/>
              <w:marTop w:val="0"/>
              <w:marBottom w:val="0"/>
              <w:divBdr>
                <w:top w:val="none" w:sz="0" w:space="0" w:color="auto"/>
                <w:left w:val="none" w:sz="0" w:space="0" w:color="auto"/>
                <w:bottom w:val="none" w:sz="0" w:space="0" w:color="auto"/>
                <w:right w:val="none" w:sz="0" w:space="0" w:color="auto"/>
              </w:divBdr>
            </w:div>
            <w:div w:id="1571308586">
              <w:marLeft w:val="0"/>
              <w:marRight w:val="0"/>
              <w:marTop w:val="0"/>
              <w:marBottom w:val="0"/>
              <w:divBdr>
                <w:top w:val="none" w:sz="0" w:space="0" w:color="auto"/>
                <w:left w:val="none" w:sz="0" w:space="0" w:color="auto"/>
                <w:bottom w:val="none" w:sz="0" w:space="0" w:color="auto"/>
                <w:right w:val="none" w:sz="0" w:space="0" w:color="auto"/>
              </w:divBdr>
            </w:div>
            <w:div w:id="648941087">
              <w:marLeft w:val="0"/>
              <w:marRight w:val="0"/>
              <w:marTop w:val="0"/>
              <w:marBottom w:val="0"/>
              <w:divBdr>
                <w:top w:val="none" w:sz="0" w:space="0" w:color="auto"/>
                <w:left w:val="none" w:sz="0" w:space="0" w:color="auto"/>
                <w:bottom w:val="none" w:sz="0" w:space="0" w:color="auto"/>
                <w:right w:val="none" w:sz="0" w:space="0" w:color="auto"/>
              </w:divBdr>
            </w:div>
            <w:div w:id="1098720587">
              <w:marLeft w:val="0"/>
              <w:marRight w:val="0"/>
              <w:marTop w:val="0"/>
              <w:marBottom w:val="0"/>
              <w:divBdr>
                <w:top w:val="none" w:sz="0" w:space="0" w:color="auto"/>
                <w:left w:val="none" w:sz="0" w:space="0" w:color="auto"/>
                <w:bottom w:val="none" w:sz="0" w:space="0" w:color="auto"/>
                <w:right w:val="none" w:sz="0" w:space="0" w:color="auto"/>
              </w:divBdr>
            </w:div>
          </w:divsChild>
        </w:div>
        <w:div w:id="400831118">
          <w:marLeft w:val="0"/>
          <w:marRight w:val="0"/>
          <w:marTop w:val="0"/>
          <w:marBottom w:val="0"/>
          <w:divBdr>
            <w:top w:val="none" w:sz="0" w:space="0" w:color="auto"/>
            <w:left w:val="none" w:sz="0" w:space="0" w:color="auto"/>
            <w:bottom w:val="none" w:sz="0" w:space="0" w:color="auto"/>
            <w:right w:val="none" w:sz="0" w:space="0" w:color="auto"/>
          </w:divBdr>
        </w:div>
        <w:div w:id="146408839">
          <w:marLeft w:val="0"/>
          <w:marRight w:val="0"/>
          <w:marTop w:val="0"/>
          <w:marBottom w:val="0"/>
          <w:divBdr>
            <w:top w:val="none" w:sz="0" w:space="0" w:color="auto"/>
            <w:left w:val="none" w:sz="0" w:space="0" w:color="auto"/>
            <w:bottom w:val="none" w:sz="0" w:space="0" w:color="auto"/>
            <w:right w:val="none" w:sz="0" w:space="0" w:color="auto"/>
          </w:divBdr>
        </w:div>
        <w:div w:id="423381586">
          <w:marLeft w:val="0"/>
          <w:marRight w:val="0"/>
          <w:marTop w:val="0"/>
          <w:marBottom w:val="0"/>
          <w:divBdr>
            <w:top w:val="none" w:sz="0" w:space="0" w:color="auto"/>
            <w:left w:val="none" w:sz="0" w:space="0" w:color="auto"/>
            <w:bottom w:val="none" w:sz="0" w:space="0" w:color="auto"/>
            <w:right w:val="none" w:sz="0" w:space="0" w:color="auto"/>
          </w:divBdr>
        </w:div>
        <w:div w:id="1052193259">
          <w:marLeft w:val="0"/>
          <w:marRight w:val="0"/>
          <w:marTop w:val="0"/>
          <w:marBottom w:val="0"/>
          <w:divBdr>
            <w:top w:val="none" w:sz="0" w:space="0" w:color="auto"/>
            <w:left w:val="none" w:sz="0" w:space="0" w:color="auto"/>
            <w:bottom w:val="none" w:sz="0" w:space="0" w:color="auto"/>
            <w:right w:val="none" w:sz="0" w:space="0" w:color="auto"/>
          </w:divBdr>
        </w:div>
        <w:div w:id="154611684">
          <w:marLeft w:val="0"/>
          <w:marRight w:val="0"/>
          <w:marTop w:val="0"/>
          <w:marBottom w:val="0"/>
          <w:divBdr>
            <w:top w:val="none" w:sz="0" w:space="0" w:color="auto"/>
            <w:left w:val="none" w:sz="0" w:space="0" w:color="auto"/>
            <w:bottom w:val="none" w:sz="0" w:space="0" w:color="auto"/>
            <w:right w:val="none" w:sz="0" w:space="0" w:color="auto"/>
          </w:divBdr>
        </w:div>
        <w:div w:id="1631205519">
          <w:marLeft w:val="0"/>
          <w:marRight w:val="0"/>
          <w:marTop w:val="0"/>
          <w:marBottom w:val="0"/>
          <w:divBdr>
            <w:top w:val="none" w:sz="0" w:space="0" w:color="auto"/>
            <w:left w:val="none" w:sz="0" w:space="0" w:color="auto"/>
            <w:bottom w:val="none" w:sz="0" w:space="0" w:color="auto"/>
            <w:right w:val="none" w:sz="0" w:space="0" w:color="auto"/>
          </w:divBdr>
        </w:div>
        <w:div w:id="1564024949">
          <w:marLeft w:val="0"/>
          <w:marRight w:val="0"/>
          <w:marTop w:val="0"/>
          <w:marBottom w:val="0"/>
          <w:divBdr>
            <w:top w:val="none" w:sz="0" w:space="0" w:color="auto"/>
            <w:left w:val="none" w:sz="0" w:space="0" w:color="auto"/>
            <w:bottom w:val="none" w:sz="0" w:space="0" w:color="auto"/>
            <w:right w:val="none" w:sz="0" w:space="0" w:color="auto"/>
          </w:divBdr>
        </w:div>
        <w:div w:id="1158620001">
          <w:marLeft w:val="0"/>
          <w:marRight w:val="0"/>
          <w:marTop w:val="0"/>
          <w:marBottom w:val="0"/>
          <w:divBdr>
            <w:top w:val="none" w:sz="0" w:space="0" w:color="auto"/>
            <w:left w:val="none" w:sz="0" w:space="0" w:color="auto"/>
            <w:bottom w:val="none" w:sz="0" w:space="0" w:color="auto"/>
            <w:right w:val="none" w:sz="0" w:space="0" w:color="auto"/>
          </w:divBdr>
        </w:div>
        <w:div w:id="1509439792">
          <w:marLeft w:val="0"/>
          <w:marRight w:val="0"/>
          <w:marTop w:val="0"/>
          <w:marBottom w:val="0"/>
          <w:divBdr>
            <w:top w:val="none" w:sz="0" w:space="0" w:color="auto"/>
            <w:left w:val="none" w:sz="0" w:space="0" w:color="auto"/>
            <w:bottom w:val="none" w:sz="0" w:space="0" w:color="auto"/>
            <w:right w:val="none" w:sz="0" w:space="0" w:color="auto"/>
          </w:divBdr>
        </w:div>
        <w:div w:id="1997108792">
          <w:marLeft w:val="0"/>
          <w:marRight w:val="0"/>
          <w:marTop w:val="0"/>
          <w:marBottom w:val="0"/>
          <w:divBdr>
            <w:top w:val="none" w:sz="0" w:space="0" w:color="auto"/>
            <w:left w:val="none" w:sz="0" w:space="0" w:color="auto"/>
            <w:bottom w:val="none" w:sz="0" w:space="0" w:color="auto"/>
            <w:right w:val="none" w:sz="0" w:space="0" w:color="auto"/>
          </w:divBdr>
        </w:div>
        <w:div w:id="1606427830">
          <w:marLeft w:val="0"/>
          <w:marRight w:val="0"/>
          <w:marTop w:val="0"/>
          <w:marBottom w:val="0"/>
          <w:divBdr>
            <w:top w:val="none" w:sz="0" w:space="0" w:color="auto"/>
            <w:left w:val="none" w:sz="0" w:space="0" w:color="auto"/>
            <w:bottom w:val="none" w:sz="0" w:space="0" w:color="auto"/>
            <w:right w:val="none" w:sz="0" w:space="0" w:color="auto"/>
          </w:divBdr>
        </w:div>
        <w:div w:id="1590960891">
          <w:marLeft w:val="0"/>
          <w:marRight w:val="0"/>
          <w:marTop w:val="0"/>
          <w:marBottom w:val="0"/>
          <w:divBdr>
            <w:top w:val="none" w:sz="0" w:space="0" w:color="auto"/>
            <w:left w:val="none" w:sz="0" w:space="0" w:color="auto"/>
            <w:bottom w:val="none" w:sz="0" w:space="0" w:color="auto"/>
            <w:right w:val="none" w:sz="0" w:space="0" w:color="auto"/>
          </w:divBdr>
        </w:div>
        <w:div w:id="244267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Words>
  <Characters>507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naritakendourenmei 2</dc:creator>
  <cp:lastModifiedBy>naritakendourenmei 2</cp:lastModifiedBy>
  <cp:revision>4</cp:revision>
  <cp:lastPrinted>2017-04-23T23:52:00Z</cp:lastPrinted>
  <dcterms:created xsi:type="dcterms:W3CDTF">2017-04-23T23:51:00Z</dcterms:created>
  <dcterms:modified xsi:type="dcterms:W3CDTF">2017-04-23T23:52:00Z</dcterms:modified>
</cp:coreProperties>
</file>